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проведениигосударственной итоговой аттестации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D13DF0">
            <w:rPr>
              <w:szCs w:val="26"/>
            </w:rPr>
            <w:fldChar w:fldCharType="begin"/>
          </w:r>
          <w:r w:rsidR="000E5580" w:rsidRPr="00C3566C">
            <w:rPr>
              <w:szCs w:val="26"/>
            </w:rPr>
            <w:instrText xml:space="preserve"> TOC \o "1-3" \h \z \u </w:instrText>
          </w:r>
          <w:r w:rsidRPr="00D13DF0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565C" w:rsidRDefault="00D13DF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D13DF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регионального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а также в случае выявления фактов причастности их к коррупционным действиямуказанные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Подготовка общественных наблюдателей проводится сцелью повышения эффективности системы общественного наблюдения иснижения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йоценки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 xml:space="preserve">упроходят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lastRenderedPageBreak/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органа исполнительной власти субъекта Российской Федерации,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4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юнеобходимо обсудитьс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ругими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lastRenderedPageBreak/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член ГЭК должен прибыть в ППЭ с токеном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отсутствуютиные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токена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ЭМ;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форме ППЭ-05-02), осуществление раскладки и последующая упаковка организаторами ЭМ, собранных уучастников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lastRenderedPageBreak/>
        <w:t>отведенном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флеш-накопитель.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Если все данные по всем аудиториям корректны, член ГЭК подключает к станции сканирования в ППЭ токен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сохраняет на флеш-накопитель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lastRenderedPageBreak/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0F01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lastRenderedPageBreak/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lastRenderedPageBreak/>
        <w:t>Инструкция для общественных наблюдателей</w:t>
      </w:r>
      <w:r w:rsidR="00C57633">
        <w:br/>
      </w:r>
      <w:r w:rsidR="000F2837">
        <w:t>при</w:t>
      </w:r>
      <w:r w:rsidRPr="00F829A7">
        <w:t>проверк</w:t>
      </w:r>
      <w:r w:rsidR="000F2837">
        <w:t>е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номер удостоверения, дата его выдачи, фамилия,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lastRenderedPageBreak/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D20E9F">
        <w:t>о</w:t>
      </w:r>
      <w:r w:rsidR="00B301B5" w:rsidRPr="00B301B5">
        <w:t xml:space="preserve"> нарушени</w:t>
      </w:r>
      <w:r w:rsidR="00D20E9F">
        <w:t>иПорядка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3"/>
      <w:bookmarkEnd w:id="24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емуказанных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lastRenderedPageBreak/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A43192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>
        <w:rPr>
          <w:rFonts w:ascii="Times New Roman" w:eastAsia="Calibri" w:hAnsi="Times New Roman" w:cs="Times New Roman"/>
          <w:sz w:val="26"/>
          <w:szCs w:val="26"/>
        </w:rPr>
        <w:t>согласоватьс</w:t>
      </w:r>
      <w:r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гелевая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lastRenderedPageBreak/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тифлопереводчиков.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lastRenderedPageBreak/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аботупри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lastRenderedPageBreak/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место сканирования ЭМ (в случае применения данной </w:t>
      </w:r>
      <w:r w:rsidRPr="00F829A7">
        <w:rPr>
          <w:rFonts w:ascii="Times New Roman" w:eastAsia="Calibri" w:hAnsi="Times New Roman" w:cs="Times New Roman"/>
          <w:sz w:val="26"/>
          <w:szCs w:val="26"/>
        </w:rPr>
        <w:lastRenderedPageBreak/>
        <w:t>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РЦОИ вдни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, которые направляются на подтверждение (модерацию). После </w:t>
      </w:r>
      <w:r w:rsidR="00EA18D4" w:rsidRPr="00F829A7">
        <w:rPr>
          <w:rFonts w:ascii="Times New Roman" w:eastAsia="Calibri" w:hAnsi="Times New Roman" w:cs="Times New Roman"/>
          <w:sz w:val="26"/>
          <w:szCs w:val="26"/>
        </w:rPr>
        <w:t>модерации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типроводит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фактического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общественного наблюдения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C4" w:rsidRDefault="00FC00C4" w:rsidP="00CD595C">
      <w:pPr>
        <w:spacing w:after="0" w:line="240" w:lineRule="auto"/>
      </w:pPr>
      <w:r>
        <w:separator/>
      </w:r>
    </w:p>
  </w:endnote>
  <w:endnote w:type="continuationSeparator" w:id="1">
    <w:p w:rsidR="00FC00C4" w:rsidRDefault="00FC00C4" w:rsidP="00CD595C">
      <w:pPr>
        <w:spacing w:after="0" w:line="240" w:lineRule="auto"/>
      </w:pPr>
      <w:r>
        <w:continuationSeparator/>
      </w:r>
    </w:p>
  </w:endnote>
  <w:endnote w:type="continuationNotice" w:id="2">
    <w:p w:rsidR="00FC00C4" w:rsidRDefault="00FC00C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7" w:rsidRDefault="00D13DF0">
    <w:pPr>
      <w:pStyle w:val="a8"/>
      <w:jc w:val="right"/>
    </w:pPr>
    <w:r>
      <w:fldChar w:fldCharType="begin"/>
    </w:r>
    <w:r w:rsidR="00D24EC7">
      <w:instrText>PAGE   \* MERGEFORMAT</w:instrText>
    </w:r>
    <w:r>
      <w:fldChar w:fldCharType="separate"/>
    </w:r>
    <w:r w:rsidR="00145658">
      <w:rPr>
        <w:noProof/>
      </w:rPr>
      <w:t>48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C4" w:rsidRDefault="00FC00C4" w:rsidP="00CD595C">
      <w:pPr>
        <w:spacing w:after="0" w:line="240" w:lineRule="auto"/>
      </w:pPr>
      <w:r>
        <w:separator/>
      </w:r>
    </w:p>
  </w:footnote>
  <w:footnote w:type="continuationSeparator" w:id="1">
    <w:p w:rsidR="00FC00C4" w:rsidRDefault="00FC00C4" w:rsidP="00CD595C">
      <w:pPr>
        <w:spacing w:after="0" w:line="240" w:lineRule="auto"/>
      </w:pPr>
      <w:r>
        <w:continuationSeparator/>
      </w:r>
    </w:p>
  </w:footnote>
  <w:footnote w:type="continuationNotice" w:id="2">
    <w:p w:rsidR="00FC00C4" w:rsidRDefault="00FC00C4">
      <w:pPr>
        <w:spacing w:after="0" w:line="240" w:lineRule="auto"/>
      </w:pPr>
    </w:p>
  </w:footnote>
  <w:footnote w:id="3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4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5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6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7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45658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3DF0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00C4"/>
    <w:rsid w:val="00FC11F8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7639-DE83-4482-8DD4-DB592CD0F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F6957-77D8-464C-908E-A6415C5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17295</Words>
  <Characters>98587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Комп Техник</cp:lastModifiedBy>
  <cp:revision>2</cp:revision>
  <cp:lastPrinted>2018-04-26T15:03:00Z</cp:lastPrinted>
  <dcterms:created xsi:type="dcterms:W3CDTF">2019-01-14T01:42:00Z</dcterms:created>
  <dcterms:modified xsi:type="dcterms:W3CDTF">2019-01-14T01:42:00Z</dcterms:modified>
</cp:coreProperties>
</file>